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93144">
        <w:rPr>
          <w:rFonts w:ascii="Times New Roman" w:hAnsi="Times New Roman" w:cs="Times New Roman"/>
          <w:sz w:val="24"/>
          <w:szCs w:val="24"/>
        </w:rPr>
        <w:t>4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E649E4" w:rsidRPr="00B7499B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и науки Республики Бурятия, </w:t>
      </w:r>
      <w:r w:rsidR="00E649E4" w:rsidRPr="00B7499B">
        <w:rPr>
          <w:rFonts w:ascii="Times New Roman" w:hAnsi="Times New Roman" w:cs="Times New Roman"/>
          <w:highlight w:val="yellow"/>
        </w:rPr>
        <w:t xml:space="preserve">__________________________________ </w:t>
      </w:r>
    </w:p>
    <w:p w:rsidR="00464051" w:rsidRPr="00464051" w:rsidRDefault="00E649E4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499B">
        <w:rPr>
          <w:rFonts w:ascii="Times New Roman" w:hAnsi="Times New Roman" w:cs="Times New Roman"/>
          <w:highlight w:val="yellow"/>
        </w:rPr>
        <w:t>______________________________</w:t>
      </w:r>
      <w:proofErr w:type="gramStart"/>
      <w:r w:rsidRPr="00B7499B">
        <w:rPr>
          <w:rFonts w:ascii="Times New Roman" w:hAnsi="Times New Roman" w:cs="Times New Roman"/>
          <w:highlight w:val="yellow"/>
        </w:rPr>
        <w:t>_(</w:t>
      </w:r>
      <w:proofErr w:type="gramEnd"/>
      <w:r w:rsidRPr="00B7499B">
        <w:rPr>
          <w:rFonts w:ascii="Times New Roman" w:hAnsi="Times New Roman" w:cs="Times New Roman"/>
          <w:highlight w:val="yellow"/>
        </w:rPr>
        <w:t>наименование школы)</w:t>
      </w:r>
      <w:r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="00282425"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="00282425"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93144">
        <w:rPr>
          <w:rFonts w:ascii="Times New Roman" w:hAnsi="Times New Roman" w:cs="Times New Roman"/>
          <w:sz w:val="24"/>
          <w:szCs w:val="24"/>
        </w:rPr>
        <w:t>3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2712"/>
    <w:rsid w:val="00F4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школа 19</cp:lastModifiedBy>
  <cp:revision>2</cp:revision>
  <dcterms:created xsi:type="dcterms:W3CDTF">2023-09-07T08:32:00Z</dcterms:created>
  <dcterms:modified xsi:type="dcterms:W3CDTF">2023-09-07T08:32:00Z</dcterms:modified>
</cp:coreProperties>
</file>