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FE" w:rsidRPr="00B631B5" w:rsidRDefault="00C436FE" w:rsidP="00C436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C436FE" w:rsidRPr="00B631B5" w:rsidRDefault="00C436FE" w:rsidP="00C436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Приказом директора  СОШ № 19 г. Улан-Удэ</w:t>
      </w:r>
    </w:p>
    <w:p w:rsidR="00C436FE" w:rsidRPr="00B631B5" w:rsidRDefault="00C436FE" w:rsidP="00C436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№ ______ от 05. 09. 202</w:t>
      </w:r>
      <w:r w:rsidR="00203E58">
        <w:rPr>
          <w:rFonts w:ascii="Times New Roman" w:hAnsi="Times New Roman" w:cs="Times New Roman"/>
          <w:sz w:val="24"/>
          <w:szCs w:val="24"/>
        </w:rPr>
        <w:t>4</w:t>
      </w:r>
      <w:r w:rsidRPr="00B631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36FE" w:rsidRPr="00B631B5" w:rsidRDefault="00C436FE" w:rsidP="00C436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6FE" w:rsidRDefault="0053195E" w:rsidP="00C43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r w:rsidR="00C436FE" w:rsidRPr="00B631B5">
        <w:rPr>
          <w:rFonts w:ascii="Times New Roman" w:hAnsi="Times New Roman" w:cs="Times New Roman"/>
          <w:b/>
          <w:sz w:val="24"/>
          <w:szCs w:val="24"/>
        </w:rPr>
        <w:t xml:space="preserve">наставничества </w:t>
      </w:r>
    </w:p>
    <w:p w:rsidR="00C436FE" w:rsidRPr="00B631B5" w:rsidRDefault="00C436FE" w:rsidP="00C43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в МАОУ «Средняя общеобразовательная школа № 19 г. Улан-Удэ»</w:t>
      </w:r>
    </w:p>
    <w:p w:rsidR="00C436FE" w:rsidRPr="00B631B5" w:rsidRDefault="00C436FE" w:rsidP="00C436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36FE" w:rsidRPr="00B631B5" w:rsidRDefault="00C436FE" w:rsidP="00C43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36FE" w:rsidRPr="00B631B5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Настоящая Программа  наставничества разработана в соответствии с ФЗ от 29.12. 2021 №271-ФЗ «Об образовании в Российской Федерации», с национальным проектом «Образование»,   федеральным проектом «Учитель будущего», на основе «Программы развития системы педагогического наставничества в сфере общего образования Республики Бурятия» ГАУ ДПО «БРИОП». </w:t>
      </w:r>
    </w:p>
    <w:p w:rsidR="00C436FE" w:rsidRPr="00B631B5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Программа наставничества - это комплекс мероприятий и формирующих их 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C436FE" w:rsidRPr="00B631B5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Целью</w:t>
      </w:r>
      <w:r w:rsidRPr="00B631B5">
        <w:rPr>
          <w:rFonts w:ascii="Times New Roman" w:hAnsi="Times New Roman" w:cs="Times New Roman"/>
          <w:sz w:val="24"/>
          <w:szCs w:val="24"/>
        </w:rPr>
        <w:t xml:space="preserve">  наставничества является раскрытие потенциала личности наставляемого, необходимого для успешной личной и профессиональной самореализации, а также создание условий для формирования эффективной системы поддержки, самоопределения и профессиональной ориентации молодых  специалистов. </w:t>
      </w:r>
    </w:p>
    <w:p w:rsidR="00C436FE" w:rsidRPr="00B631B5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631B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631B5">
        <w:rPr>
          <w:rFonts w:ascii="Times New Roman" w:hAnsi="Times New Roman" w:cs="Times New Roman"/>
          <w:sz w:val="24"/>
          <w:szCs w:val="24"/>
        </w:rPr>
        <w:t xml:space="preserve"> наставничества являются: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- адаптировать и закрепить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B631B5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учреждении, в профессии;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- развить у наставляемого способности формировать у себя новые навыки и компетенции самостоятельно;</w:t>
      </w:r>
      <w:proofErr w:type="gramEnd"/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- развить у наставляемого способности самостоятельно и качественно выполнять возложенные на него обязанности по занимаемой должности;</w:t>
      </w:r>
      <w:proofErr w:type="gramEnd"/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- прививать </w:t>
      </w:r>
      <w:proofErr w:type="gramStart"/>
      <w:r w:rsidRPr="00B631B5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B631B5">
        <w:rPr>
          <w:rFonts w:ascii="Times New Roman" w:hAnsi="Times New Roman" w:cs="Times New Roman"/>
          <w:sz w:val="24"/>
          <w:szCs w:val="24"/>
        </w:rPr>
        <w:t xml:space="preserve"> интереса к педагогической деятельности.</w:t>
      </w:r>
    </w:p>
    <w:p w:rsidR="00C436FE" w:rsidRPr="00B631B5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B631B5">
        <w:rPr>
          <w:rFonts w:ascii="Times New Roman" w:hAnsi="Times New Roman" w:cs="Times New Roman"/>
          <w:sz w:val="24"/>
          <w:szCs w:val="24"/>
        </w:rPr>
        <w:t xml:space="preserve"> реализации Программы наставничества в МАОУ СОШ № 19.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1. Разработаны нормативно-правовые акты, обеспечивающие реализацию наставничества.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2. Сформирована система мониторинга и разработан диагностический инструментарий для эффективной реализации наставничества.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3. Сформирована база данных участников наставничества;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4. Разработаны программы  мероприятий по наставничеству и критерии оценки результатов.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5. Адаптация и закрепление педагогов в образовательной организации, в профессии, построение продуктивной среды в педагогическом коллективе на основе активного взаимодействия начинающих и опытных специалистов.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 xml:space="preserve">6. Измеримое улучшение личных показателей эффективности педагогов и сотрудников школы, связанное с развитием гибких навыков и профессиональных компетенций. 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1B5">
        <w:rPr>
          <w:rFonts w:ascii="Times New Roman" w:hAnsi="Times New Roman" w:cs="Times New Roman"/>
          <w:sz w:val="24"/>
          <w:szCs w:val="24"/>
        </w:rPr>
        <w:t>7. Трансляция и диссеминация успешного опыта наставничества.</w:t>
      </w:r>
    </w:p>
    <w:p w:rsidR="00C436FE" w:rsidRPr="00B631B5" w:rsidRDefault="00C436FE" w:rsidP="00C436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6FE" w:rsidRPr="00B631B5" w:rsidRDefault="00C436FE" w:rsidP="00C436F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1B5">
        <w:rPr>
          <w:rFonts w:ascii="Times New Roman" w:hAnsi="Times New Roman" w:cs="Times New Roman"/>
          <w:b/>
          <w:sz w:val="24"/>
          <w:szCs w:val="24"/>
        </w:rPr>
        <w:t>Направления реализации наставничества в СОШ № 19</w:t>
      </w:r>
    </w:p>
    <w:p w:rsidR="00C436FE" w:rsidRPr="00B631B5" w:rsidRDefault="00C436FE" w:rsidP="00C436F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932"/>
        <w:gridCol w:w="1837"/>
        <w:gridCol w:w="1357"/>
        <w:gridCol w:w="1777"/>
      </w:tblGrid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Направление </w:t>
            </w: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8" w:type="dxa"/>
          </w:tcPr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HeaderandFooter"/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t>Нормативн</w:t>
            </w:r>
            <w:proofErr w:type="gramStart"/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 w:rsidRPr="00E9696D">
              <w:rPr>
                <w:rStyle w:val="FootnoteCharacters"/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правовое</w:t>
            </w:r>
          </w:p>
          <w:p w:rsidR="00C436FE" w:rsidRPr="00E9696D" w:rsidRDefault="00C436FE" w:rsidP="00A45667">
            <w:pPr>
              <w:pStyle w:val="a3"/>
              <w:rPr>
                <w:rStyle w:val="FootnoteCharacters"/>
                <w:rFonts w:ascii="Times New Roman" w:hAnsi="Times New Roman" w:cs="Times New Roman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</w:rPr>
              <w:t>обеспечение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Style w:val="FootnoteCharacters"/>
                <w:rFonts w:ascii="Times New Roman" w:hAnsi="Times New Roman" w:cs="Times New Roman"/>
              </w:rPr>
              <w:t>наставничества</w:t>
            </w:r>
            <w:r w:rsidRPr="00E9696D">
              <w:rPr>
                <w:rStyle w:val="FootnoteCharacters"/>
                <w:rFonts w:ascii="Times New Roman" w:hAnsi="Times New Roman" w:cs="Times New Roman"/>
              </w:rPr>
              <w:br/>
            </w: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 разработка Программы наставничества в школе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9696D">
              <w:rPr>
                <w:rFonts w:ascii="Times New Roman" w:hAnsi="Times New Roman" w:cs="Times New Roman"/>
              </w:rPr>
              <w:t>. разработка критериев оценки эффект</w:t>
            </w:r>
            <w:r>
              <w:rPr>
                <w:rFonts w:ascii="Times New Roman" w:hAnsi="Times New Roman" w:cs="Times New Roman"/>
              </w:rPr>
              <w:t>ивности наставничества в школе 3</w:t>
            </w:r>
            <w:r w:rsidRPr="00E9696D">
              <w:rPr>
                <w:rFonts w:ascii="Times New Roman" w:hAnsi="Times New Roman" w:cs="Times New Roman"/>
              </w:rPr>
              <w:t xml:space="preserve">.Положение о комплексе мер по стимулированию, сопровождению и </w:t>
            </w:r>
            <w:r w:rsidRPr="00E9696D">
              <w:rPr>
                <w:rFonts w:ascii="Times New Roman" w:hAnsi="Times New Roman" w:cs="Times New Roman"/>
              </w:rPr>
              <w:lastRenderedPageBreak/>
              <w:t xml:space="preserve">поддержке педагогических работников в качестве наставников. </w:t>
            </w: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lastRenderedPageBreak/>
              <w:t>Пакет документов</w:t>
            </w:r>
          </w:p>
        </w:tc>
        <w:tc>
          <w:tcPr>
            <w:tcW w:w="1418" w:type="dxa"/>
          </w:tcPr>
          <w:p w:rsidR="00C436FE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ентябрь </w:t>
            </w:r>
          </w:p>
          <w:p w:rsidR="00C436FE" w:rsidRPr="00E9696D" w:rsidRDefault="00C436FE" w:rsidP="00C43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Руководители МО </w:t>
            </w:r>
          </w:p>
        </w:tc>
      </w:tr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lastRenderedPageBreak/>
              <w:t>Организация наставничества</w:t>
            </w: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 презентация П</w:t>
            </w:r>
            <w:r w:rsidR="00203E58">
              <w:rPr>
                <w:rFonts w:ascii="Times New Roman" w:hAnsi="Times New Roman" w:cs="Times New Roman"/>
              </w:rPr>
              <w:t>рограммы  наставничества на 2024</w:t>
            </w:r>
            <w:r w:rsidRPr="00E9696D">
              <w:rPr>
                <w:rFonts w:ascii="Times New Roman" w:hAnsi="Times New Roman" w:cs="Times New Roman"/>
              </w:rPr>
              <w:t>-202</w:t>
            </w:r>
            <w:r w:rsidR="00203E58">
              <w:rPr>
                <w:rFonts w:ascii="Times New Roman" w:hAnsi="Times New Roman" w:cs="Times New Roman"/>
              </w:rPr>
              <w:t>5</w:t>
            </w:r>
            <w:r w:rsidRPr="00E9696D">
              <w:rPr>
                <w:rFonts w:ascii="Times New Roman" w:hAnsi="Times New Roman" w:cs="Times New Roman"/>
              </w:rPr>
              <w:t xml:space="preserve">г.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2. Формирование наставнических пар, </w:t>
            </w:r>
            <w:r>
              <w:rPr>
                <w:rFonts w:ascii="Times New Roman" w:hAnsi="Times New Roman" w:cs="Times New Roman"/>
              </w:rPr>
              <w:t>групп</w:t>
            </w:r>
            <w:r w:rsidRPr="00E9696D">
              <w:rPr>
                <w:rFonts w:ascii="Times New Roman" w:hAnsi="Times New Roman" w:cs="Times New Roman"/>
              </w:rPr>
              <w:t xml:space="preserve"> организация их взаимодействия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З. методическое сопровождение наставников по их запросу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 4. разработка индивидуальных планов профессионального роста наставляемых и прогнозируемых результатов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5. Программа взаимообогащающих мероприятий для всех участников наставничества. 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3.Программа семинаров, </w:t>
            </w:r>
            <w:proofErr w:type="spellStart"/>
            <w:r w:rsidRPr="00E9696D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E9696D">
              <w:rPr>
                <w:rFonts w:ascii="Times New Roman" w:hAnsi="Times New Roman" w:cs="Times New Roman"/>
              </w:rPr>
              <w:t xml:space="preserve"> и др. мероприятий в помощь наставникам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4. Индивидуальные планы </w:t>
            </w:r>
            <w:proofErr w:type="gramStart"/>
            <w:r w:rsidRPr="00E9696D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E9696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Список участников наставничества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Индивидуальные планы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Программа мероприятий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Программа семинаров, </w:t>
            </w:r>
            <w:proofErr w:type="spellStart"/>
            <w:r w:rsidRPr="00E9696D"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План наставника</w:t>
            </w:r>
          </w:p>
        </w:tc>
        <w:tc>
          <w:tcPr>
            <w:tcW w:w="141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В течение уч. года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C436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C4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E9696D">
              <w:rPr>
                <w:rFonts w:ascii="Times New Roman" w:hAnsi="Times New Roman" w:cs="Times New Roman"/>
              </w:rPr>
              <w:t>я-</w:t>
            </w:r>
            <w:proofErr w:type="gramEnd"/>
            <w:r w:rsidRPr="00E9696D">
              <w:rPr>
                <w:rFonts w:ascii="Times New Roman" w:hAnsi="Times New Roman" w:cs="Times New Roman"/>
              </w:rPr>
              <w:t xml:space="preserve"> наставники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Руководители МО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Молодые учителя</w:t>
            </w:r>
          </w:p>
        </w:tc>
      </w:tr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Оценивание  и анализ реализации наставничества в школе</w:t>
            </w: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1.мониторинг эффективности системы наставничества 2.мониторинг динамики влияния наставничества </w:t>
            </w:r>
            <w:proofErr w:type="gramStart"/>
            <w:r w:rsidRPr="00E9696D">
              <w:rPr>
                <w:rFonts w:ascii="Times New Roman" w:hAnsi="Times New Roman" w:cs="Times New Roman"/>
              </w:rPr>
              <w:t>на</w:t>
            </w:r>
            <w:proofErr w:type="gramEnd"/>
            <w:r w:rsidRPr="00E9696D">
              <w:rPr>
                <w:rFonts w:ascii="Times New Roman" w:hAnsi="Times New Roman" w:cs="Times New Roman"/>
              </w:rPr>
              <w:t xml:space="preserve"> наставляемого.</w:t>
            </w: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1.аналитический отчет данных мониторинга 2.аналитический отчет наставляемого</w:t>
            </w:r>
          </w:p>
        </w:tc>
        <w:tc>
          <w:tcPr>
            <w:tcW w:w="1418" w:type="dxa"/>
          </w:tcPr>
          <w:p w:rsidR="00C436FE" w:rsidRPr="00E9696D" w:rsidRDefault="00C436FE" w:rsidP="00C436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C436FE" w:rsidRPr="00E9696D" w:rsidRDefault="00C436FE" w:rsidP="00A456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наставники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Трансляция опыта наставничества</w:t>
            </w: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1.подведение итогов работы каждой пары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2.обобщение и анализ  эффективных практик наставничества 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3. публичное подведение итогов и популяризация успешного опыта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 xml:space="preserve"> 4. поощрение наставников</w:t>
            </w:r>
            <w:r>
              <w:rPr>
                <w:rFonts w:ascii="Times New Roman" w:hAnsi="Times New Roman" w:cs="Times New Roman"/>
              </w:rPr>
              <w:t>.</w:t>
            </w:r>
            <w:r w:rsidRPr="00E96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36FE" w:rsidRPr="00E9696D" w:rsidRDefault="00C436FE" w:rsidP="00C436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C4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Зам. директора</w:t>
            </w: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696D">
              <w:rPr>
                <w:rFonts w:ascii="Times New Roman" w:hAnsi="Times New Roman" w:cs="Times New Roman"/>
              </w:rPr>
              <w:t>Пед</w:t>
            </w:r>
            <w:proofErr w:type="spellEnd"/>
            <w:r w:rsidRPr="00E9696D">
              <w:rPr>
                <w:rFonts w:ascii="Times New Roman" w:hAnsi="Times New Roman" w:cs="Times New Roman"/>
              </w:rPr>
              <w:t>. совет</w:t>
            </w:r>
            <w:proofErr w:type="gramEnd"/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</w:p>
          <w:p w:rsidR="00C436FE" w:rsidRPr="00E9696D" w:rsidRDefault="00C436FE" w:rsidP="00A45667">
            <w:pPr>
              <w:jc w:val="center"/>
              <w:rPr>
                <w:rFonts w:ascii="Times New Roman" w:hAnsi="Times New Roman" w:cs="Times New Roman"/>
              </w:rPr>
            </w:pPr>
            <w:r w:rsidRPr="00E9696D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36FE" w:rsidRPr="00E9696D" w:rsidTr="00A45667">
        <w:tc>
          <w:tcPr>
            <w:tcW w:w="166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436FE" w:rsidRPr="00E9696D" w:rsidRDefault="00C436FE" w:rsidP="00A4566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436FE" w:rsidRDefault="00C436FE" w:rsidP="00C436FE">
      <w:pPr>
        <w:pStyle w:val="a3"/>
        <w:ind w:firstLine="567"/>
      </w:pP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C7B">
        <w:rPr>
          <w:rFonts w:ascii="Times New Roman" w:hAnsi="Times New Roman" w:cs="Times New Roman"/>
          <w:b/>
          <w:sz w:val="24"/>
          <w:szCs w:val="24"/>
        </w:rPr>
        <w:t>Показатели и критерии эффективности наставничества.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Ключевым показателем достижения цели наставничества является способность наставляемого самостоятельно осуществлять свою профессиональную деятельность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>Другими показателями результативности деятельности наставника могут выступать: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- собственные высокие результаты деятельности, демонстрируемые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>;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- ускорение процессов развития наставляемого и освоения им педагогической деятельности;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 - качество отношений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 с другими педагогами; 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- устойчивая внутренняя  мотивация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 к деятельности; 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lastRenderedPageBreak/>
        <w:t xml:space="preserve">- компетентность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 в деятельности, которую он осваивает; 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- качество образовательной среды и социально-психологической атмосферы, созданной вокруг </w:t>
      </w:r>
      <w:proofErr w:type="gramStart"/>
      <w:r w:rsidRPr="00F61C7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61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 во все социальные, культурные и образовательные процессы образовательной организации и города, что окажет несомненное положительное влияние на эмоциональный настрой и лояльность педагогов. 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C7B">
        <w:rPr>
          <w:rFonts w:ascii="Times New Roman" w:hAnsi="Times New Roman" w:cs="Times New Roman"/>
          <w:sz w:val="24"/>
          <w:szCs w:val="24"/>
        </w:rPr>
        <w:t xml:space="preserve">Наставляемые педагоги получат необходимый стимул к культурному, интеллектуальному совершенствованию, самореализации, а также развитию необходимых компетенций. 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Посещение уроков молодого специалиста и организация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взаимопосещения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Планирование и анализ педагогической деятельности (по четвертям).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Помощь молодому учителю в повышении эффективности организации учебно-воспитательной работы.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5.Ознакомление с основными направлениями и формами активизации познавательной,  научно - исследовательской деятельности учащихся во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внеучебное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Привлечение молодого педагога к участию в работе педагогических сообществ.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Организация мониторинга эффективности деятельности молодого педагога.</w:t>
      </w:r>
    </w:p>
    <w:p w:rsidR="00C436FE" w:rsidRDefault="00C436FE" w:rsidP="00C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Планируемые  мероприятия реализации программы наставничества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Инструктаж: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Нормативно – правовая база МАОУ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СОШ № 19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(программы, методические пособия, ФГОС), правила внутреннего распорядка учреждения; виды и организация режимных моментов.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и утверждение индивидуального плана работы Наставника с Наставляемым лицом.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УМК. Методической литературой.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урока. Конспект урока.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оценки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усвоения программы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видов мониторинга, форм его проведения, подбор диагностического материала.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Профессиональные дефициты молодого педагога. Профессиональный запрос на КПК.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урока и методика преподавания в соответствии с ФГОС.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Технологическая карта урока.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воспитательной работы МАОУ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СОШ 19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План воспитательной работы классного руководителя (при наличии классного руководства).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Коллективный договор. Система стимулирующих выплат.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и организация работы по учебно-воспитательной деятельности: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составление рабочей программы по предмету;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составление рабочей программы ВУД,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учебн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методической литературой;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4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в АИС «Сетевой город».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педагога-наставника, педагогов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технологической карты урока.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          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Ознакомление учителя-наставника с конспектами урока, технологическими картами уроков и занятий ВУД,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(еженедельно). 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Лучшие традиции школы.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молодого педагога в  ШМО.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темы по самообразования.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учителя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–п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плана воспитательной работы классного руководителя (при наличи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классного руководства).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молодого педагога в работе профессиональных сообществ.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индивидуальной коррекционной работы с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преодолению учебных затруднений.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текущим проблемам реализации рабочих программ.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Отработка структура урока в условиях реализации ФГОС.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педагога-наставника, педагогов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муниципальной программе наставничества.</w:t>
      </w:r>
    </w:p>
    <w:p w:rsidR="00C436FE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</w:t>
      </w:r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щение уроков  молодого педагога</w:t>
      </w:r>
    </w:p>
    <w:p w:rsidR="00203E58" w:rsidRPr="00794C82" w:rsidRDefault="00520F7F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</w:t>
      </w:r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частие в республиканском конкурсе </w:t>
      </w:r>
      <w:proofErr w:type="spellStart"/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</w:t>
      </w:r>
      <w:proofErr w:type="spellEnd"/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мастерства для молодых учителей</w:t>
      </w:r>
      <w:r w:rsidR="003E50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«Первый успех»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(25 октября 2024г)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Ноябрь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 проблемы молодого специалиста.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общественной жизни школы.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проектной деятельности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урочное и внеурочное время.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молодого педагога в реализации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инновационной деятельности школы.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Дифференцированное обучение.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Критериальная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оценка знаний обучающихся.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lastRenderedPageBreak/>
        <w:t>Практическое занятие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– класс учителя – наставника "Активные способы и методы формирования и развития универсальных учебных действий в условиях ФГОС".       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Посещение молодым специалистом открытых занятий наставника, учителей – </w:t>
      </w:r>
      <w:proofErr w:type="spell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стажистов</w:t>
      </w:r>
      <w:proofErr w:type="spell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36FE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  молодого педагога.</w:t>
      </w:r>
    </w:p>
    <w:p w:rsidR="00140A18" w:rsidRPr="00794C82" w:rsidRDefault="00140A18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-Участие молодых учителей в Республиканском семинаре «Формирование читательской грамотности» на базе ЛГ №3 г. Улан-Удэ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Декабрь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Беседа: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индивидуального плана (программы) работы Наставника с Наставляемым лицом.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календарно – тематического планирования рабочих программ;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Эффективность реализация плана воспитательной работы классного руководителя (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наличие классного руководства).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«Здоровьесберегающие технологии».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Качественная рефлексия урока.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Практическое занятие: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Методическая разработка: «</w:t>
      </w:r>
      <w:r w:rsidR="00203E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 ФГОС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участие в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декаде молодого учителя.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  молодого педагога.</w:t>
      </w:r>
    </w:p>
    <w:p w:rsidR="00C436FE" w:rsidRDefault="00C436FE" w:rsidP="00C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стол: </w:t>
      </w:r>
      <w:r w:rsidRPr="00794C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«Психологические проблемы повышения эффективности педагогического взаимодействия учителя и ученика».</w:t>
      </w:r>
    </w:p>
    <w:p w:rsidR="00140A18" w:rsidRPr="00794C82" w:rsidRDefault="00140A18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-Участие молодых педагогов в Международном кадетско-мириининском балу «Как упоительны в России вечера…»  на базе РКШ-И 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Личностно 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–о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риентированное обучение. Дифференциация образования.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Олимпиадное движение школьников.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Портфолио ученика.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436FE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уроков.</w:t>
      </w:r>
    </w:p>
    <w:p w:rsidR="00140A18" w:rsidRPr="00794C82" w:rsidRDefault="00140A18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мо</w:t>
      </w:r>
      <w:r w:rsidR="00495B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лодых педагогов в веб-</w:t>
      </w:r>
      <w:proofErr w:type="spellStart"/>
      <w:r w:rsidR="00495B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квесте</w:t>
      </w:r>
      <w:proofErr w:type="spellEnd"/>
      <w:r w:rsidR="00495B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Цифровое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наствничество</w:t>
      </w:r>
      <w:proofErr w:type="spellEnd"/>
      <w:r w:rsidR="00495B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140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МАОУ СОШ 55</w:t>
      </w:r>
    </w:p>
    <w:p w:rsidR="00C436FE" w:rsidRPr="00794C82" w:rsidRDefault="00140A18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436FE"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«Проектная деятельность учителя».</w:t>
      </w:r>
    </w:p>
    <w:p w:rsidR="00140A18" w:rsidRDefault="00C436FE" w:rsidP="00C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140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уроков</w:t>
      </w:r>
    </w:p>
    <w:p w:rsidR="00C436FE" w:rsidRPr="00140A18" w:rsidRDefault="00140A18" w:rsidP="00C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140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молодых учителей в семинаре «Мастерская </w:t>
      </w:r>
      <w:r w:rsidRPr="00140A18">
        <w:rPr>
          <w:rFonts w:ascii="Times New Roman" w:hAnsi="Times New Roman" w:cs="Times New Roman"/>
          <w:sz w:val="24"/>
          <w:szCs w:val="24"/>
        </w:rPr>
        <w:t xml:space="preserve">педагогических идей «Наставничество «ученик – ученик» как способ развития потенциала обучающихся» в </w:t>
      </w:r>
      <w:proofErr w:type="spellStart"/>
      <w:r w:rsidRPr="00140A18">
        <w:rPr>
          <w:rFonts w:ascii="Times New Roman" w:hAnsi="Times New Roman" w:cs="Times New Roman"/>
          <w:sz w:val="24"/>
          <w:szCs w:val="24"/>
        </w:rPr>
        <w:t>Кабанской</w:t>
      </w:r>
      <w:proofErr w:type="spellEnd"/>
      <w:r w:rsidRPr="00140A18">
        <w:rPr>
          <w:rFonts w:ascii="Times New Roman" w:hAnsi="Times New Roman" w:cs="Times New Roman"/>
          <w:sz w:val="24"/>
          <w:szCs w:val="24"/>
        </w:rPr>
        <w:t xml:space="preserve"> СОШ РБ</w:t>
      </w:r>
      <w:r w:rsidR="00C436FE" w:rsidRPr="00140A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Март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Консультации: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Текущим</w:t>
      </w:r>
      <w:proofErr w:type="gramEnd"/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проблемы организации УВП.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Корректировка рабочих программ.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«Факторы, которые влияют на качество учебно-воспитательного процесса»;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молодым специалистом открытых занятий наставника и коллег.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Открытое занятие молодого специалиста.</w:t>
      </w:r>
    </w:p>
    <w:p w:rsidR="00C436FE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мастер – классы.</w:t>
      </w:r>
    </w:p>
    <w:p w:rsidR="00140A18" w:rsidRPr="00140A18" w:rsidRDefault="00141437" w:rsidP="00C436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140A18" w:rsidRPr="00140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учителей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 w:rsidR="00140A18" w:rsidRPr="00140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40A18" w:rsidRPr="00140A18"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конференции «Меня оценят в 21 веке» на базе </w:t>
      </w:r>
      <w:proofErr w:type="spellStart"/>
      <w:r w:rsidR="00140A18" w:rsidRPr="00140A18">
        <w:rPr>
          <w:rFonts w:ascii="Times New Roman" w:hAnsi="Times New Roman" w:cs="Times New Roman"/>
          <w:sz w:val="24"/>
          <w:szCs w:val="24"/>
        </w:rPr>
        <w:t>Аршанской</w:t>
      </w:r>
      <w:proofErr w:type="spellEnd"/>
      <w:r w:rsidR="00140A18" w:rsidRPr="00140A18">
        <w:rPr>
          <w:rFonts w:ascii="Times New Roman" w:hAnsi="Times New Roman" w:cs="Times New Roman"/>
          <w:sz w:val="24"/>
          <w:szCs w:val="24"/>
        </w:rPr>
        <w:t xml:space="preserve"> СОШ РБ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p w:rsidR="00C436FE" w:rsidRDefault="00C436FE" w:rsidP="00C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«Мой первый шаг педагогической деятельности» (выступление молодого специалиста на ШМО по теме самообразования)</w:t>
      </w:r>
    </w:p>
    <w:p w:rsidR="00520F7F" w:rsidRPr="00794C82" w:rsidRDefault="00520F7F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и проведение Городской квест игры для учащихся 7-х классов «Тропою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Гэсэра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Май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Круглый стол в кабинете директора:</w:t>
      </w:r>
    </w:p>
    <w:p w:rsidR="00C436FE" w:rsidRPr="00794C82" w:rsidRDefault="00C436FE" w:rsidP="00C436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«От молодого специалиста к успешному педагогу»: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отчеты о деятельности Наставника и Наставляемого лица;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перспективное планирование на основе мониторинга педагогических затруднений Наставляемого лица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Практикум: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Итоговый мониторинг по образовательным областям. Изучение итогов мониторинга и их обсуждение.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учителем - наставником аналитического отчета совместно с молодым специалистом за 2021-2022 учебный год. Обсуждение итогов и рекомендаций.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результатов деятельности программы наставничества (анкетирование).</w:t>
      </w:r>
    </w:p>
    <w:p w:rsidR="00495BE1" w:rsidRDefault="00495BE1" w:rsidP="00C436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C436FE" w:rsidRPr="00794C82" w:rsidRDefault="00C436FE" w:rsidP="00C436F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документов, регламентирующих реализацию программы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наставничества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         документам,  регламентирующим реализацию программы наставничества, относятся: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наставничестве в МАОУ СОШ № 19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руководителя образовательной организации об организации наставничества;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план (программа) работы Наставника с Наставляемым лицом;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отчеты о деятельности Наставника и Наставляемого лица;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мониторинга результатов деятельности программы наставничества (анкетирование);</w:t>
      </w:r>
    </w:p>
    <w:p w:rsidR="00C436FE" w:rsidRPr="00794C82" w:rsidRDefault="00C436FE" w:rsidP="00C436F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94C8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436FE" w:rsidRPr="00794C82" w:rsidRDefault="00C436FE" w:rsidP="00C43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436FE" w:rsidRPr="00794C82" w:rsidRDefault="00C436FE" w:rsidP="00C43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36FE" w:rsidRPr="00794C82" w:rsidRDefault="00C436FE" w:rsidP="00C436FE">
      <w:pPr>
        <w:shd w:val="clear" w:color="auto" w:fill="FFFFFF"/>
        <w:tabs>
          <w:tab w:val="left" w:pos="632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МАОУ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 19 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Хамнуев В.И.</w:t>
      </w:r>
    </w:p>
    <w:p w:rsidR="00C436FE" w:rsidRPr="00794C82" w:rsidRDefault="00C436FE" w:rsidP="00C43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науке</w:t>
      </w:r>
      <w:r w:rsidRPr="00794C8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Бадмаева М.Г.</w:t>
      </w:r>
    </w:p>
    <w:p w:rsidR="00C436FE" w:rsidRPr="00F61C7B" w:rsidRDefault="00C436FE" w:rsidP="00C436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708" w:rsidRDefault="009637FE"/>
    <w:sectPr w:rsidR="006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BE"/>
    <w:rsid w:val="00140A18"/>
    <w:rsid w:val="00141437"/>
    <w:rsid w:val="001C44C0"/>
    <w:rsid w:val="00203E58"/>
    <w:rsid w:val="003E50DE"/>
    <w:rsid w:val="00495BE1"/>
    <w:rsid w:val="00520F7F"/>
    <w:rsid w:val="0053195E"/>
    <w:rsid w:val="005577F4"/>
    <w:rsid w:val="007C27CD"/>
    <w:rsid w:val="009637FE"/>
    <w:rsid w:val="009B23BE"/>
    <w:rsid w:val="00C436FE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6FE"/>
    <w:pPr>
      <w:spacing w:after="0" w:line="240" w:lineRule="auto"/>
    </w:pPr>
  </w:style>
  <w:style w:type="table" w:styleId="a4">
    <w:name w:val="Table Grid"/>
    <w:basedOn w:val="a1"/>
    <w:uiPriority w:val="59"/>
    <w:rsid w:val="00C4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C436FE"/>
  </w:style>
  <w:style w:type="paragraph" w:customStyle="1" w:styleId="HeaderandFooter">
    <w:name w:val="Header and Footer"/>
    <w:basedOn w:val="a"/>
    <w:qFormat/>
    <w:rsid w:val="00C436FE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6FE"/>
    <w:pPr>
      <w:spacing w:after="0" w:line="240" w:lineRule="auto"/>
    </w:pPr>
  </w:style>
  <w:style w:type="table" w:styleId="a4">
    <w:name w:val="Table Grid"/>
    <w:basedOn w:val="a1"/>
    <w:uiPriority w:val="59"/>
    <w:rsid w:val="00C4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C436FE"/>
  </w:style>
  <w:style w:type="paragraph" w:customStyle="1" w:styleId="HeaderandFooter">
    <w:name w:val="Header and Footer"/>
    <w:basedOn w:val="a"/>
    <w:qFormat/>
    <w:rsid w:val="00C436FE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2024-10-03T02:48:00Z</cp:lastPrinted>
  <dcterms:created xsi:type="dcterms:W3CDTF">2024-10-03T03:35:00Z</dcterms:created>
  <dcterms:modified xsi:type="dcterms:W3CDTF">2024-10-03T03:35:00Z</dcterms:modified>
</cp:coreProperties>
</file>