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0E" w:rsidRPr="0007650E" w:rsidRDefault="0007650E" w:rsidP="0007650E">
      <w:pPr>
        <w:shd w:val="clear" w:color="auto" w:fill="F6F6F6"/>
        <w:spacing w:after="0" w:line="270" w:lineRule="atLeast"/>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07650E">
        <w:rPr>
          <w:rFonts w:ascii="Times New Roman" w:eastAsia="Times New Roman" w:hAnsi="Times New Roman" w:cs="Times New Roman"/>
          <w:b/>
          <w:bCs/>
          <w:color w:val="000000"/>
          <w:sz w:val="40"/>
          <w:szCs w:val="40"/>
          <w:bdr w:val="none" w:sz="0" w:space="0" w:color="auto" w:frame="1"/>
          <w:lang w:eastAsia="ru-RU"/>
        </w:rPr>
        <w:t>Советы психолога выпускникам и их родителям</w:t>
      </w:r>
    </w:p>
    <w:p w:rsidR="0007650E" w:rsidRPr="0007650E" w:rsidRDefault="0007650E" w:rsidP="0007650E">
      <w:pPr>
        <w:shd w:val="clear" w:color="auto" w:fill="F6F6F6"/>
        <w:spacing w:after="0" w:line="270" w:lineRule="atLeast"/>
        <w:jc w:val="center"/>
        <w:textAlignment w:val="baseline"/>
        <w:rPr>
          <w:rFonts w:ascii="Times New Roman" w:eastAsia="Times New Roman" w:hAnsi="Times New Roman" w:cs="Times New Roman"/>
          <w:b/>
          <w:bCs/>
          <w:color w:val="000000"/>
          <w:sz w:val="40"/>
          <w:szCs w:val="40"/>
          <w:bdr w:val="none" w:sz="0" w:space="0" w:color="auto" w:frame="1"/>
          <w:lang w:eastAsia="ru-RU"/>
        </w:rPr>
      </w:pPr>
    </w:p>
    <w:p w:rsidR="0007650E" w:rsidRDefault="0007650E" w:rsidP="0007650E">
      <w:pPr>
        <w:shd w:val="clear" w:color="auto" w:fill="F6F6F6"/>
        <w:spacing w:after="0" w:line="270" w:lineRule="atLeast"/>
        <w:textAlignment w:val="baseline"/>
        <w:rPr>
          <w:rFonts w:ascii="Times New Roman" w:eastAsia="Times New Roman" w:hAnsi="Times New Roman" w:cs="Times New Roman"/>
          <w:b/>
          <w:bCs/>
          <w:color w:val="000000"/>
          <w:sz w:val="36"/>
          <w:szCs w:val="36"/>
          <w:bdr w:val="none" w:sz="0" w:space="0" w:color="auto" w:frame="1"/>
          <w:lang w:eastAsia="ru-RU"/>
        </w:rPr>
      </w:pPr>
    </w:p>
    <w:p w:rsidR="0007650E" w:rsidRDefault="0007650E" w:rsidP="0007650E">
      <w:pPr>
        <w:shd w:val="clear" w:color="auto" w:fill="F6F6F6"/>
        <w:spacing w:after="0" w:line="270" w:lineRule="atLeast"/>
        <w:textAlignment w:val="baseline"/>
        <w:rPr>
          <w:rFonts w:ascii="Times New Roman" w:eastAsia="Times New Roman" w:hAnsi="Times New Roman" w:cs="Times New Roman"/>
          <w:b/>
          <w:bCs/>
          <w:color w:val="000000"/>
          <w:sz w:val="36"/>
          <w:szCs w:val="36"/>
          <w:bdr w:val="none" w:sz="0" w:space="0" w:color="auto" w:frame="1"/>
          <w:lang w:eastAsia="ru-RU"/>
        </w:rPr>
      </w:pPr>
    </w:p>
    <w:p w:rsidR="0007650E" w:rsidRDefault="0007650E" w:rsidP="0007650E">
      <w:pPr>
        <w:shd w:val="clear" w:color="auto" w:fill="F6F6F6"/>
        <w:spacing w:after="0" w:line="270" w:lineRule="atLeast"/>
        <w:textAlignment w:val="baseline"/>
        <w:rPr>
          <w:rFonts w:ascii="Times New Roman" w:eastAsia="Times New Roman" w:hAnsi="Times New Roman" w:cs="Times New Roman"/>
          <w:b/>
          <w:bCs/>
          <w:color w:val="000000"/>
          <w:sz w:val="36"/>
          <w:szCs w:val="36"/>
          <w:bdr w:val="none" w:sz="0" w:space="0" w:color="auto" w:frame="1"/>
          <w:lang w:eastAsia="ru-RU"/>
        </w:rPr>
      </w:pP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b/>
          <w:bCs/>
          <w:color w:val="000000"/>
          <w:sz w:val="36"/>
          <w:szCs w:val="36"/>
          <w:bdr w:val="none" w:sz="0" w:space="0" w:color="auto" w:frame="1"/>
          <w:lang w:eastAsia="ru-RU"/>
        </w:rPr>
        <w:t>Ознакомьтесь, пожалуйста,</w:t>
      </w:r>
      <w:r w:rsidRPr="0007650E">
        <w:rPr>
          <w:rFonts w:ascii="Times New Roman" w:eastAsia="Times New Roman" w:hAnsi="Times New Roman" w:cs="Times New Roman"/>
          <w:color w:val="000000"/>
          <w:sz w:val="36"/>
          <w:szCs w:val="36"/>
          <w:bdr w:val="none" w:sz="0" w:space="0" w:color="auto" w:frame="1"/>
          <w:lang w:eastAsia="ru-RU"/>
        </w:rPr>
        <w:t> с рекомендациями при подготовке к экзамену, возможно, они помогут Вам рационально организовать свою деятельность.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Следует выделить три основных этапа: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подготовка к экзамену, изучение учебного материала перед экзаменом,</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поведение накануне экзамена,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поведение собственно во время экзамена.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w:t>
      </w:r>
    </w:p>
    <w:p w:rsidR="0007650E" w:rsidRDefault="0007650E" w:rsidP="0007650E">
      <w:pPr>
        <w:shd w:val="clear" w:color="auto" w:fill="F6F6F6"/>
        <w:spacing w:after="0" w:line="270" w:lineRule="atLeast"/>
        <w:textAlignment w:val="baseline"/>
        <w:rPr>
          <w:rFonts w:ascii="Times New Roman" w:eastAsia="Times New Roman" w:hAnsi="Times New Roman" w:cs="Times New Roman"/>
          <w:b/>
          <w:bCs/>
          <w:color w:val="000000"/>
          <w:sz w:val="36"/>
          <w:szCs w:val="36"/>
          <w:bdr w:val="none" w:sz="0" w:space="0" w:color="auto" w:frame="1"/>
          <w:lang w:eastAsia="ru-RU"/>
        </w:rPr>
      </w:pPr>
      <w:r w:rsidRPr="0007650E">
        <w:rPr>
          <w:rFonts w:ascii="Times New Roman" w:eastAsia="Times New Roman" w:hAnsi="Times New Roman" w:cs="Times New Roman"/>
          <w:b/>
          <w:bCs/>
          <w:color w:val="000000"/>
          <w:sz w:val="36"/>
          <w:szCs w:val="36"/>
          <w:bdr w:val="none" w:sz="0" w:space="0" w:color="auto" w:frame="1"/>
          <w:lang w:eastAsia="ru-RU"/>
        </w:rPr>
        <w:t>Подготовка к экзамену:</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Сначала подготовь место для занятий: убери со стола лишние вещи, удобно расположи нужные учебники, пособия, тетради, бумагу, карандаши и т.п.</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Тренируйся с секундомером в руках, засекай время выполнения тестов (на заданиях в части</w:t>
      </w:r>
      <w:proofErr w:type="gramStart"/>
      <w:r w:rsidRPr="0007650E">
        <w:rPr>
          <w:rFonts w:ascii="Times New Roman" w:eastAsia="Times New Roman" w:hAnsi="Times New Roman" w:cs="Times New Roman"/>
          <w:color w:val="000000"/>
          <w:sz w:val="36"/>
          <w:szCs w:val="36"/>
          <w:bdr w:val="none" w:sz="0" w:space="0" w:color="auto" w:frame="1"/>
          <w:lang w:eastAsia="ru-RU"/>
        </w:rPr>
        <w:t xml:space="preserve"> А</w:t>
      </w:r>
      <w:proofErr w:type="gramEnd"/>
      <w:r w:rsidRPr="0007650E">
        <w:rPr>
          <w:rFonts w:ascii="Times New Roman" w:eastAsia="Times New Roman" w:hAnsi="Times New Roman" w:cs="Times New Roman"/>
          <w:color w:val="000000"/>
          <w:sz w:val="36"/>
          <w:szCs w:val="36"/>
          <w:bdr w:val="none" w:sz="0" w:space="0" w:color="auto" w:frame="1"/>
          <w:lang w:eastAsia="ru-RU"/>
        </w:rPr>
        <w:t xml:space="preserve"> в среднем уходит по 2 минуты на задание).</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Готовясь к экзаменам, никогда не думай о том, что не справишься с заданием, а напротив, мысленно рисуй себе картину триумфа.</w:t>
      </w:r>
    </w:p>
    <w:p w:rsidR="0007650E" w:rsidRPr="0007650E" w:rsidRDefault="0007650E" w:rsidP="0007650E">
      <w:pPr>
        <w:numPr>
          <w:ilvl w:val="0"/>
          <w:numId w:val="1"/>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Оставь один день перед экзаменом на то, чтобы вновь повторить все планы ответов, еще раз остановиться на самых трудных вопросах.</w:t>
      </w:r>
    </w:p>
    <w:p w:rsidR="0007650E" w:rsidRPr="0007650E" w:rsidRDefault="0007650E" w:rsidP="0007650E">
      <w:p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p>
    <w:p w:rsidR="0007650E" w:rsidRDefault="0007650E" w:rsidP="0007650E">
      <w:pPr>
        <w:shd w:val="clear" w:color="auto" w:fill="F6F6F6"/>
        <w:spacing w:after="0" w:line="270" w:lineRule="atLeast"/>
        <w:textAlignment w:val="baseline"/>
        <w:rPr>
          <w:rFonts w:ascii="Times New Roman" w:eastAsia="Times New Roman" w:hAnsi="Times New Roman" w:cs="Times New Roman"/>
          <w:b/>
          <w:bCs/>
          <w:sz w:val="36"/>
          <w:szCs w:val="36"/>
          <w:bdr w:val="none" w:sz="0" w:space="0" w:color="auto" w:frame="1"/>
          <w:lang w:eastAsia="ru-RU"/>
        </w:rPr>
      </w:pPr>
      <w:r w:rsidRPr="0007650E">
        <w:rPr>
          <w:rFonts w:ascii="Times New Roman" w:eastAsia="Times New Roman" w:hAnsi="Times New Roman" w:cs="Times New Roman"/>
          <w:b/>
          <w:bCs/>
          <w:sz w:val="36"/>
          <w:szCs w:val="36"/>
          <w:bdr w:val="none" w:sz="0" w:space="0" w:color="auto" w:frame="1"/>
          <w:lang w:eastAsia="ru-RU"/>
        </w:rPr>
        <w:t>Накануне</w:t>
      </w:r>
      <w:r w:rsidRPr="0007650E">
        <w:rPr>
          <w:rFonts w:ascii="Times New Roman" w:eastAsia="Times New Roman" w:hAnsi="Times New Roman" w:cs="Times New Roman"/>
          <w:b/>
          <w:bCs/>
          <w:color w:val="72A064"/>
          <w:sz w:val="36"/>
          <w:szCs w:val="36"/>
          <w:bdr w:val="none" w:sz="0" w:space="0" w:color="auto" w:frame="1"/>
          <w:lang w:eastAsia="ru-RU"/>
        </w:rPr>
        <w:t xml:space="preserve"> </w:t>
      </w:r>
      <w:r w:rsidRPr="0007650E">
        <w:rPr>
          <w:rFonts w:ascii="Times New Roman" w:eastAsia="Times New Roman" w:hAnsi="Times New Roman" w:cs="Times New Roman"/>
          <w:b/>
          <w:bCs/>
          <w:sz w:val="36"/>
          <w:szCs w:val="36"/>
          <w:bdr w:val="none" w:sz="0" w:space="0" w:color="auto" w:frame="1"/>
          <w:lang w:eastAsia="ru-RU"/>
        </w:rPr>
        <w:t>экзамена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b/>
          <w:color w:val="FFFFFF" w:themeColor="background1"/>
          <w:sz w:val="36"/>
          <w:szCs w:val="36"/>
          <w:lang w:eastAsia="ru-RU"/>
        </w:rPr>
      </w:pPr>
    </w:p>
    <w:p w:rsidR="0007650E" w:rsidRPr="0007650E" w:rsidRDefault="0007650E" w:rsidP="0007650E">
      <w:pPr>
        <w:numPr>
          <w:ilvl w:val="0"/>
          <w:numId w:val="2"/>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07650E" w:rsidRPr="0007650E" w:rsidRDefault="0007650E" w:rsidP="0007650E">
      <w:pPr>
        <w:numPr>
          <w:ilvl w:val="0"/>
          <w:numId w:val="2"/>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07650E">
        <w:rPr>
          <w:rFonts w:ascii="Times New Roman" w:eastAsia="Times New Roman" w:hAnsi="Times New Roman" w:cs="Times New Roman"/>
          <w:color w:val="000000"/>
          <w:sz w:val="36"/>
          <w:szCs w:val="36"/>
          <w:bdr w:val="none" w:sz="0" w:space="0" w:color="auto" w:frame="1"/>
          <w:lang w:eastAsia="ru-RU"/>
        </w:rPr>
        <w:t>гелевых</w:t>
      </w:r>
      <w:proofErr w:type="spellEnd"/>
      <w:r w:rsidRPr="0007650E">
        <w:rPr>
          <w:rFonts w:ascii="Times New Roman" w:eastAsia="Times New Roman" w:hAnsi="Times New Roman" w:cs="Times New Roman"/>
          <w:color w:val="000000"/>
          <w:sz w:val="36"/>
          <w:szCs w:val="36"/>
          <w:bdr w:val="none" w:sz="0" w:space="0" w:color="auto" w:frame="1"/>
          <w:lang w:eastAsia="ru-RU"/>
        </w:rPr>
        <w:t xml:space="preserve"> или капиллярных ручек с черными чернилами.</w:t>
      </w:r>
    </w:p>
    <w:p w:rsidR="0007650E" w:rsidRPr="0007650E" w:rsidRDefault="0007650E" w:rsidP="0007650E">
      <w:p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p>
    <w:p w:rsidR="0007650E" w:rsidRDefault="0007650E" w:rsidP="0007650E">
      <w:pPr>
        <w:shd w:val="clear" w:color="auto" w:fill="F6F6F6"/>
        <w:spacing w:after="0" w:line="270" w:lineRule="atLeast"/>
        <w:textAlignment w:val="baseline"/>
        <w:rPr>
          <w:rFonts w:ascii="Times New Roman" w:eastAsia="Times New Roman" w:hAnsi="Times New Roman" w:cs="Times New Roman"/>
          <w:b/>
          <w:bCs/>
          <w:sz w:val="36"/>
          <w:szCs w:val="36"/>
          <w:bdr w:val="none" w:sz="0" w:space="0" w:color="auto" w:frame="1"/>
          <w:lang w:eastAsia="ru-RU"/>
        </w:rPr>
      </w:pPr>
      <w:r w:rsidRPr="0007650E">
        <w:rPr>
          <w:rFonts w:ascii="Times New Roman" w:eastAsia="Times New Roman" w:hAnsi="Times New Roman" w:cs="Times New Roman"/>
          <w:b/>
          <w:bCs/>
          <w:sz w:val="36"/>
          <w:szCs w:val="36"/>
          <w:bdr w:val="none" w:sz="0" w:space="0" w:color="auto" w:frame="1"/>
          <w:lang w:eastAsia="ru-RU"/>
        </w:rPr>
        <w:t>  Во время тестирования</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sz w:val="36"/>
          <w:szCs w:val="36"/>
          <w:lang w:eastAsia="ru-RU"/>
        </w:rPr>
      </w:pPr>
    </w:p>
    <w:p w:rsidR="0007650E" w:rsidRPr="0007650E" w:rsidRDefault="0007650E" w:rsidP="0007650E">
      <w:pPr>
        <w:numPr>
          <w:ilvl w:val="0"/>
          <w:numId w:val="3"/>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07650E" w:rsidRPr="0007650E" w:rsidRDefault="0007650E" w:rsidP="0007650E">
      <w:pPr>
        <w:numPr>
          <w:ilvl w:val="0"/>
          <w:numId w:val="3"/>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В процедуре заполнения бланков возможны некоторые изменения, о которых вас обязательно проинформируют.</w:t>
      </w:r>
    </w:p>
    <w:p w:rsidR="0007650E" w:rsidRPr="0007650E" w:rsidRDefault="0007650E" w:rsidP="0007650E">
      <w:pPr>
        <w:numPr>
          <w:ilvl w:val="0"/>
          <w:numId w:val="3"/>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b/>
          <w:bCs/>
          <w:i/>
          <w:iCs/>
          <w:color w:val="000000"/>
          <w:sz w:val="36"/>
          <w:szCs w:val="36"/>
          <w:bdr w:val="none" w:sz="0" w:space="0" w:color="auto" w:frame="1"/>
          <w:lang w:eastAsia="ru-RU"/>
        </w:rPr>
        <w:t>Приведем несколько универсальных рецептов для более успешной тактики выполнения тестирования.</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xml:space="preserve">Начни с легкого! Начни отвечать </w:t>
      </w:r>
      <w:proofErr w:type="gramStart"/>
      <w:r w:rsidRPr="0007650E">
        <w:rPr>
          <w:rFonts w:ascii="Times New Roman" w:eastAsia="Times New Roman" w:hAnsi="Times New Roman" w:cs="Times New Roman"/>
          <w:color w:val="000000"/>
          <w:sz w:val="36"/>
          <w:szCs w:val="36"/>
          <w:bdr w:val="none" w:sz="0" w:space="0" w:color="auto" w:frame="1"/>
          <w:lang w:eastAsia="ru-RU"/>
        </w:rPr>
        <w:t>на те</w:t>
      </w:r>
      <w:proofErr w:type="gramEnd"/>
      <w:r w:rsidRPr="0007650E">
        <w:rPr>
          <w:rFonts w:ascii="Times New Roman" w:eastAsia="Times New Roman" w:hAnsi="Times New Roman" w:cs="Times New Roman"/>
          <w:color w:val="000000"/>
          <w:sz w:val="36"/>
          <w:szCs w:val="36"/>
          <w:bdr w:val="none" w:sz="0" w:space="0" w:color="auto" w:frame="1"/>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07650E">
        <w:rPr>
          <w:rFonts w:ascii="Times New Roman" w:eastAsia="Times New Roman" w:hAnsi="Times New Roman" w:cs="Times New Roman"/>
          <w:color w:val="000000"/>
          <w:sz w:val="36"/>
          <w:szCs w:val="36"/>
          <w:bdr w:val="none" w:sz="0" w:space="0" w:color="auto" w:frame="1"/>
          <w:lang w:eastAsia="ru-RU"/>
        </w:rPr>
        <w:t>трудными</w:t>
      </w:r>
      <w:proofErr w:type="gramEnd"/>
      <w:r w:rsidRPr="0007650E">
        <w:rPr>
          <w:rFonts w:ascii="Times New Roman" w:eastAsia="Times New Roman" w:hAnsi="Times New Roman" w:cs="Times New Roman"/>
          <w:color w:val="000000"/>
          <w:sz w:val="36"/>
          <w:szCs w:val="36"/>
          <w:bdr w:val="none" w:sz="0" w:space="0" w:color="auto" w:frame="1"/>
          <w:lang w:eastAsia="ru-RU"/>
        </w:rPr>
        <w:t>, которые тебе вначале пришлось пропустить ("второй круг").</w:t>
      </w:r>
    </w:p>
    <w:p w:rsidR="0007650E" w:rsidRPr="0007650E" w:rsidRDefault="0007650E" w:rsidP="0007650E">
      <w:pPr>
        <w:numPr>
          <w:ilvl w:val="0"/>
          <w:numId w:val="4"/>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sz w:val="36"/>
          <w:szCs w:val="36"/>
          <w:bdr w:val="none" w:sz="0" w:space="0" w:color="auto" w:frame="1"/>
          <w:lang w:eastAsia="ru-RU"/>
        </w:rPr>
        <w:t>Проверь! Оставь время для проверки своей работы, хотя бы, чтобы успеть пробежать глазами и заметить явные ошибки.</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b/>
          <w:sz w:val="36"/>
          <w:szCs w:val="36"/>
          <w:lang w:eastAsia="ru-RU"/>
        </w:rPr>
      </w:pPr>
      <w:bookmarkStart w:id="0" w:name="_GoBack"/>
      <w:r w:rsidRPr="0007650E">
        <w:rPr>
          <w:rFonts w:ascii="Times New Roman" w:eastAsia="Times New Roman" w:hAnsi="Times New Roman" w:cs="Times New Roman"/>
          <w:b/>
          <w:bCs/>
          <w:sz w:val="36"/>
          <w:szCs w:val="36"/>
          <w:bdr w:val="none" w:sz="0" w:space="0" w:color="auto" w:frame="1"/>
          <w:lang w:eastAsia="ru-RU"/>
        </w:rPr>
        <w:t>УВАЖАЕМЫЕ  РОДИТЕЛИ!</w:t>
      </w:r>
    </w:p>
    <w:bookmarkEnd w:id="0"/>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b/>
          <w:bCs/>
          <w:color w:val="000000"/>
          <w:sz w:val="36"/>
          <w:szCs w:val="36"/>
          <w:bdr w:val="none" w:sz="0" w:space="0" w:color="auto" w:frame="1"/>
          <w:lang w:eastAsia="ru-RU"/>
        </w:rPr>
        <w:t>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Итак, чтобы поддержать ребенка, необходимо:</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Опираться на сильные стороны ребенка.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Избегать подчеркивания промахов ребенка.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Проявлять веру в ребенка, сочувствие к нему, уверенность в его силах.</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Создать дома обстановку дружелюбия и уважения, уметь и хотеть демонстрировать любовь и уважение к ребенку.</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Накануне экзамена обеспечьте ребенку полноценный отдых, он должен отдохнуть и как следует выспаться.</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Посоветуйте детям во время экзамена обратить внимание на следующее:</w:t>
      </w:r>
    </w:p>
    <w:p w:rsidR="0007650E" w:rsidRPr="0007650E" w:rsidRDefault="0007650E" w:rsidP="0007650E">
      <w:pPr>
        <w:numPr>
          <w:ilvl w:val="0"/>
          <w:numId w:val="5"/>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пробежать глазами весь тест, чтобы увидеть, какого типа задания в нем содержатся, это поможет настроиться на работу;</w:t>
      </w:r>
    </w:p>
    <w:p w:rsidR="0007650E" w:rsidRPr="0007650E" w:rsidRDefault="0007650E" w:rsidP="0007650E">
      <w:pPr>
        <w:numPr>
          <w:ilvl w:val="0"/>
          <w:numId w:val="5"/>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07650E">
        <w:rPr>
          <w:rFonts w:ascii="Times New Roman" w:eastAsia="Times New Roman" w:hAnsi="Times New Roman" w:cs="Times New Roman"/>
          <w:color w:val="000000"/>
          <w:sz w:val="36"/>
          <w:szCs w:val="36"/>
          <w:bdr w:val="none" w:sz="0" w:space="0" w:color="auto" w:frame="1"/>
          <w:lang w:eastAsia="ru-RU"/>
        </w:rPr>
        <w:t>предполагают</w:t>
      </w:r>
      <w:proofErr w:type="gramEnd"/>
      <w:r w:rsidRPr="0007650E">
        <w:rPr>
          <w:rFonts w:ascii="Times New Roman" w:eastAsia="Times New Roman" w:hAnsi="Times New Roman" w:cs="Times New Roman"/>
          <w:color w:val="000000"/>
          <w:sz w:val="36"/>
          <w:szCs w:val="36"/>
          <w:bdr w:val="none" w:sz="0" w:space="0" w:color="auto" w:frame="1"/>
          <w:lang w:eastAsia="ru-RU"/>
        </w:rPr>
        <w:t xml:space="preserve"> ответ и торопятся его вписать);</w:t>
      </w:r>
    </w:p>
    <w:p w:rsidR="0007650E" w:rsidRPr="0007650E" w:rsidRDefault="0007650E" w:rsidP="0007650E">
      <w:pPr>
        <w:numPr>
          <w:ilvl w:val="0"/>
          <w:numId w:val="5"/>
        </w:numPr>
        <w:shd w:val="clear" w:color="auto" w:fill="F6F6F6"/>
        <w:spacing w:after="0" w:line="240" w:lineRule="auto"/>
        <w:ind w:left="288"/>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если не знаешь ответа на вопрос или не уверен, пропусти его и отметь, чтобы потом к нему вернуться;</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color w:val="000000"/>
          <w:sz w:val="36"/>
          <w:szCs w:val="36"/>
          <w:bdr w:val="none" w:sz="0" w:space="0" w:color="auto" w:frame="1"/>
          <w:lang w:eastAsia="ru-RU"/>
        </w:rPr>
        <w:t>И помните: самое главное - это снизить напряжение и тревожность ребенка и обеспечить подходящие условия для занятий. </w:t>
      </w:r>
    </w:p>
    <w:p w:rsidR="0007650E" w:rsidRPr="0007650E" w:rsidRDefault="0007650E" w:rsidP="0007650E">
      <w:pPr>
        <w:shd w:val="clear" w:color="auto" w:fill="F6F6F6"/>
        <w:spacing w:after="0" w:line="270" w:lineRule="atLeast"/>
        <w:textAlignment w:val="baseline"/>
        <w:rPr>
          <w:rFonts w:ascii="Times New Roman" w:eastAsia="Times New Roman" w:hAnsi="Times New Roman" w:cs="Times New Roman"/>
          <w:color w:val="000000"/>
          <w:sz w:val="36"/>
          <w:szCs w:val="36"/>
          <w:lang w:eastAsia="ru-RU"/>
        </w:rPr>
      </w:pPr>
      <w:r w:rsidRPr="0007650E">
        <w:rPr>
          <w:rFonts w:ascii="Times New Roman" w:eastAsia="Times New Roman" w:hAnsi="Times New Roman" w:cs="Times New Roman"/>
          <w:b/>
          <w:bCs/>
          <w:color w:val="000000"/>
          <w:sz w:val="36"/>
          <w:szCs w:val="36"/>
          <w:bdr w:val="none" w:sz="0" w:space="0" w:color="auto" w:frame="1"/>
          <w:lang w:eastAsia="ru-RU"/>
        </w:rPr>
        <w:t> </w:t>
      </w:r>
    </w:p>
    <w:p w:rsidR="00936D53" w:rsidRPr="0007650E" w:rsidRDefault="00936D53">
      <w:pPr>
        <w:rPr>
          <w:rFonts w:ascii="Times New Roman" w:hAnsi="Times New Roman" w:cs="Times New Roman"/>
          <w:sz w:val="36"/>
          <w:szCs w:val="36"/>
        </w:rPr>
      </w:pPr>
    </w:p>
    <w:p w:rsidR="0007650E" w:rsidRPr="0007650E" w:rsidRDefault="0007650E">
      <w:pPr>
        <w:rPr>
          <w:rFonts w:ascii="Times New Roman" w:hAnsi="Times New Roman" w:cs="Times New Roman"/>
          <w:sz w:val="36"/>
          <w:szCs w:val="36"/>
        </w:rPr>
      </w:pPr>
    </w:p>
    <w:sectPr w:rsidR="0007650E" w:rsidRPr="00076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67B"/>
    <w:multiLevelType w:val="multilevel"/>
    <w:tmpl w:val="07EE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D07EF7"/>
    <w:multiLevelType w:val="multilevel"/>
    <w:tmpl w:val="4072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B60E46"/>
    <w:multiLevelType w:val="multilevel"/>
    <w:tmpl w:val="AA5E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727E83"/>
    <w:multiLevelType w:val="multilevel"/>
    <w:tmpl w:val="80A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F25052"/>
    <w:multiLevelType w:val="multilevel"/>
    <w:tmpl w:val="40D4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0E"/>
    <w:rsid w:val="0007650E"/>
    <w:rsid w:val="00936D53"/>
    <w:rsid w:val="00D72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2023-01-26T05:12:00Z</dcterms:created>
  <dcterms:modified xsi:type="dcterms:W3CDTF">2023-01-26T05:34:00Z</dcterms:modified>
</cp:coreProperties>
</file>